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DB" w:rsidRPr="00B465DB" w:rsidRDefault="00B465DB" w:rsidP="00B465DB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pl-PL"/>
        </w:rPr>
      </w:pPr>
      <w:r w:rsidRPr="00B465DB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>KLAUZULA INFORMACYJNA</w:t>
      </w:r>
    </w:p>
    <w:p w:rsidR="00B465DB" w:rsidRDefault="00B465DB" w:rsidP="00B465DB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pl-PL"/>
        </w:rPr>
      </w:pPr>
      <w:r>
        <w:rPr>
          <w:rFonts w:asciiTheme="majorHAnsi" w:eastAsia="Times New Roman" w:hAnsiTheme="majorHAnsi" w:cs="Arial"/>
          <w:b/>
          <w:sz w:val="28"/>
          <w:szCs w:val="28"/>
          <w:lang w:eastAsia="pl-PL"/>
        </w:rPr>
        <w:t>PRZEDSZKOLE</w:t>
      </w:r>
      <w:r w:rsidRPr="00B465DB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 JAKO PODMIOT PRZETWARZAJĄCY</w:t>
      </w:r>
    </w:p>
    <w:p w:rsidR="00B465DB" w:rsidRPr="00B465DB" w:rsidRDefault="00B465DB" w:rsidP="00B465DB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pl-PL"/>
        </w:rPr>
      </w:pPr>
    </w:p>
    <w:p w:rsid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Na podstawie art. 28, art. 29, art. 30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Rozporządzenia Parlamentu Europejskiego i Rady (UE) 2016/679 z dnia 27 kwietnia 2016 roku w sprawie ochrony osób fizycznych </w:t>
      </w:r>
    </w:p>
    <w:p w:rsid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w związku z przetwarzaniem danych osobowych i w sprawie swobodnego przepływu takich danych oraz uchylenia dyrektywy 95/46/WE (RODO), informujemy że: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1.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Podmiotem przetwarzającym dane osobowe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jest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Przedszkole pod Topolą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w Rumi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reprezentowane przez Panią Katarzynę </w:t>
      </w:r>
      <w:proofErr w:type="spellStart"/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Krzebietke</w:t>
      </w:r>
      <w:proofErr w:type="spellEnd"/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,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dyrektor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a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przedszkola.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2</w:t>
      </w:r>
      <w:r w:rsidRPr="00B465DB">
        <w:rPr>
          <w:rFonts w:asciiTheme="majorHAnsi" w:eastAsia="Times New Roman" w:hAnsiTheme="majorHAnsi" w:cs="Courier New"/>
          <w:sz w:val="24"/>
          <w:szCs w:val="24"/>
          <w:lang w:eastAsia="pl-PL"/>
        </w:rPr>
        <w:t>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Inspektorem Ochrony Danych jest Pan Krzysztof Filc (adres kontaktowy –krygdy@vp.pl).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3.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Celem przetwarzania danych osobowych jest realizacja praw i obowiązków wynikających z organizacji wydarzeń, uroczystości, konkursów, zawodów, wycieczek oraz najmu pomieszczeń, co może wiązać się z pozyskiwaniem i przetwarzaniem danych osobowych/ wizerunków przez podmiot przetwarzający.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4.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Podmiot przetwarzający oświadcza, że dysponuje środkami umożliwiającymi prawidłowe przetwarzanie danych osobowych powierzonych przez Administratora danych, w zakresie i celu określonym umowami, regulaminami.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5</w:t>
      </w:r>
      <w:r w:rsidRPr="00B465DB">
        <w:rPr>
          <w:rFonts w:asciiTheme="majorHAnsi" w:eastAsia="Times New Roman" w:hAnsiTheme="majorHAnsi" w:cs="Courier New"/>
          <w:sz w:val="24"/>
          <w:szCs w:val="24"/>
          <w:lang w:eastAsia="pl-PL"/>
        </w:rPr>
        <w:t>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Podmiot przetwarzający oświadcza również, że osobom zatrudnionym przy przetwarzaniu powierzonych danych osobowych nadane zostały upoważnienia do przetwarzania danych osobowych, o których mowa w art. 29 RODO oraz że osoby te zostały zapoznane z przepisami o o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chronie danych osobowych oraz z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odpowiedzialnością za ich nieprzestrzeganie, zobowiązały się do ich przestrzegania oraz do bezterminowego zachowania w tajemnicy przetwarzanych danych osobowych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i sposobów ich zabezpieczenia.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6</w:t>
      </w:r>
      <w:r w:rsidRPr="00B465DB">
        <w:rPr>
          <w:rFonts w:asciiTheme="majorHAnsi" w:eastAsia="Times New Roman" w:hAnsiTheme="majorHAnsi" w:cs="Courier New"/>
          <w:sz w:val="24"/>
          <w:szCs w:val="24"/>
          <w:lang w:eastAsia="pl-PL"/>
        </w:rPr>
        <w:t>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Podmiot przetwarzający zobowiązuje się wykonywać zobowiązania wynikające z umów, </w:t>
      </w:r>
      <w:r w:rsidR="00116CB9">
        <w:rPr>
          <w:rFonts w:asciiTheme="majorHAnsi" w:eastAsia="Times New Roman" w:hAnsiTheme="majorHAnsi" w:cs="Arial"/>
          <w:sz w:val="24"/>
          <w:szCs w:val="24"/>
          <w:lang w:eastAsia="pl-PL"/>
        </w:rPr>
        <w:t>r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egulaminów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z najwyższą starannością zawodową w celu zabezpieczenia prawnego, organizacyjnego i technicznego interesów Stron w zakresie przetwarzania powierzonych danych osobowych.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7.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Podmiot przetwarzający zobowiązuje się zastosować środki techniczne i organizacyjne mające na celu należyte, odpowiednie do zagrożeń oraz kategorii danych objętych ochroną, zabezpieczenie powierzonych do przetwarzania danych osobowych,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 szczególności zabezpieczyć je przed udostępnieniem osobom nieupoważnionym, zabraniem przez osobę nieuprawnioną, przetwarzaniem z naruszeniem przepisów prawa, oraz zmianą, utratą, uszkodzeniem lub zniszczeniem. 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8</w:t>
      </w:r>
      <w:r w:rsidRPr="00B465DB">
        <w:rPr>
          <w:rFonts w:asciiTheme="majorHAnsi" w:eastAsia="Times New Roman" w:hAnsiTheme="majorHAnsi" w:cs="Courier New"/>
          <w:sz w:val="24"/>
          <w:szCs w:val="24"/>
          <w:lang w:eastAsia="pl-PL"/>
        </w:rPr>
        <w:t>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Podmiot przetwarzający oświadcza, że zastosowane do przetwarzania powierzonych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danych systemy informatyczne spełniają wymogi aktualnie obowiązujących przepisów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prawa. 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9</w:t>
      </w:r>
      <w:r w:rsidRPr="00B465DB">
        <w:rPr>
          <w:rFonts w:asciiTheme="majorHAnsi" w:eastAsia="Times New Roman" w:hAnsiTheme="majorHAnsi" w:cs="Courier New"/>
          <w:sz w:val="24"/>
          <w:szCs w:val="24"/>
          <w:lang w:eastAsia="pl-PL"/>
        </w:rPr>
        <w:t>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Podmiot przetwarzający po zakończeniu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świadczenia usług związanych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prze</w:t>
      </w:r>
      <w:r w:rsidR="008E14E7">
        <w:rPr>
          <w:rFonts w:asciiTheme="majorHAnsi" w:eastAsia="Times New Roman" w:hAnsiTheme="majorHAnsi" w:cs="Arial"/>
          <w:sz w:val="24"/>
          <w:szCs w:val="24"/>
          <w:lang w:eastAsia="pl-PL"/>
        </w:rPr>
        <w:t>twarzaniem zależnie od decyzji A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dministratora danych usuwa lub zwraca mu wszelkie dane osobowe oraz usuwa wszelkie ich istniejące kopie.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10.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Pod</w:t>
      </w:r>
      <w:r w:rsidR="008E14E7">
        <w:rPr>
          <w:rFonts w:asciiTheme="majorHAnsi" w:eastAsia="Times New Roman" w:hAnsiTheme="majorHAnsi" w:cs="Arial"/>
          <w:sz w:val="24"/>
          <w:szCs w:val="24"/>
          <w:lang w:eastAsia="pl-PL"/>
        </w:rPr>
        <w:t>miot przetwarzający udostępnia A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t>11</w:t>
      </w:r>
      <w:r w:rsidRPr="00B465DB">
        <w:rPr>
          <w:rFonts w:asciiTheme="majorHAnsi" w:eastAsia="Times New Roman" w:hAnsiTheme="majorHAnsi" w:cs="Courier New"/>
          <w:sz w:val="24"/>
          <w:szCs w:val="24"/>
          <w:lang w:eastAsia="pl-PL"/>
        </w:rPr>
        <w:t>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Podmiot przetwarzający nie korzysta z usług innego podmiotu przetwarzającego bez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uprzedniej szczegółowej lub ogólnej pisemnej zgody Administratora danych.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Courier New"/>
          <w:b/>
          <w:sz w:val="24"/>
          <w:szCs w:val="24"/>
          <w:lang w:eastAsia="pl-PL"/>
        </w:rPr>
        <w:lastRenderedPageBreak/>
        <w:t>12</w:t>
      </w:r>
      <w:r w:rsidRPr="00B465DB">
        <w:rPr>
          <w:rFonts w:asciiTheme="majorHAnsi" w:eastAsia="Times New Roman" w:hAnsiTheme="majorHAnsi" w:cs="Courier New"/>
          <w:sz w:val="24"/>
          <w:szCs w:val="24"/>
          <w:lang w:eastAsia="pl-PL"/>
        </w:rPr>
        <w:t>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Nie przewiduje się przekazywania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danych do państw spoza Europejskiego Obszaru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Gospodarczego lub instytucji międzynarodowych ani przetwarzania danych osobowych w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celu innym niż cel, w którym dane osobowe zostały zebrane.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13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.Decyzje dotyczące danych osobowych nie będą podejmowane w sposób zautomatyzowany.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14.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Administrator/osoba fizyczna ma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prawo do: ochrony swoich danych osobowych, informacji o zasadach ich przetwarzania, dostępu do nich i uzyskania ich kopii, sprostowania, wniesienia skargi do Prezesa Urzędu Ochrony Danych Osobowych, ograniczenia przetwarzania oraz powiadomienia każdego odbiorcę o sprostowaniu, usunięciu danych lub ograniczeniu przetwarzania. Przysługuje także prawo do niepodlegania zautomatyzowanemu przetwarzaniu danych.</w:t>
      </w:r>
    </w:p>
    <w:p w:rsidR="00B465DB" w:rsidRPr="00116CB9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15.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 odniesieniu do danych przetwarzanych na podstawie zgody(np. udostępnienie wizerunku w postaci zdjęć/filmików na stronach internetowych, portalach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proofErr w:type="spellStart"/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społecznościowych</w:t>
      </w:r>
      <w:proofErr w:type="spellEnd"/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, materiałach przedszkolnych, plakatach, gazetkach, ulotkach,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artykułach itp.) administrator/osoba fizyczna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ma prawo do żądania usunięcia oraz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przenoszenia danych oraz prawo do cofnięcia zgody w dowolnym momencie. Wycofanie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się ze zgody można złożyć w formie wysłania stosownego żądania na adres e-mail lub adres pocztowy administratora. Konsekwencją wycofania się ze zgody będzie brak możliwości przetwarzania danych przez podmiot przetwarzający.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16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.Podmiot przetwarzający informuje administratora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 przetwarzaniu danych osobowych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poprzez zawarcie umów i/lub regulaminów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albo poprzez umieszczenie klauzuli na stronie internetowej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przedszkola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albo poprzez realiz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owanie obowiązku informacyjnego 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przez administratora w formie podpisywanych </w:t>
      </w:r>
      <w:proofErr w:type="spellStart"/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zgód</w:t>
      </w:r>
      <w:proofErr w:type="spellEnd"/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17</w:t>
      </w: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.W przypadku umieszczenia wizerunków albo innych danych osobowych osób, nie </w:t>
      </w:r>
    </w:p>
    <w:p w:rsidR="00B465DB" w:rsidRPr="00B465DB" w:rsidRDefault="00B465DB" w:rsidP="00B465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podlegających podmiotowi przetwarzającemu w zakresie stosunku pracy albo realizowanej edukacji uznaje się, że zgoda została wyrażona dobrowolnie bez konieczności zawierania pisemnych </w:t>
      </w:r>
      <w:proofErr w:type="spellStart"/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>zgód</w:t>
      </w:r>
      <w:proofErr w:type="spellEnd"/>
      <w:r w:rsidRPr="00B465D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 Jednocześnie zgoda taka może być cofnięta na podstawie p. 15. </w:t>
      </w:r>
    </w:p>
    <w:p w:rsidR="004D1308" w:rsidRPr="00B465DB" w:rsidRDefault="004D1308" w:rsidP="00B465D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465DB" w:rsidRPr="00B465DB" w:rsidRDefault="00B465DB" w:rsidP="00B465DB">
      <w:pPr>
        <w:jc w:val="both"/>
        <w:rPr>
          <w:rFonts w:asciiTheme="majorHAnsi" w:hAnsiTheme="majorHAnsi"/>
          <w:sz w:val="24"/>
          <w:szCs w:val="24"/>
        </w:rPr>
      </w:pPr>
    </w:p>
    <w:sectPr w:rsidR="00B465DB" w:rsidRPr="00B465DB" w:rsidSect="004D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5DB"/>
    <w:rsid w:val="000D71F8"/>
    <w:rsid w:val="00116CB9"/>
    <w:rsid w:val="001C6FFA"/>
    <w:rsid w:val="004D1308"/>
    <w:rsid w:val="008E14E7"/>
    <w:rsid w:val="009D3F58"/>
    <w:rsid w:val="00B4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3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737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dcterms:created xsi:type="dcterms:W3CDTF">2019-02-07T11:21:00Z</dcterms:created>
  <dcterms:modified xsi:type="dcterms:W3CDTF">2019-02-19T11:12:00Z</dcterms:modified>
</cp:coreProperties>
</file>