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DB" w:rsidRPr="00B465DB" w:rsidRDefault="00B465DB" w:rsidP="00B465DB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8"/>
          <w:szCs w:val="28"/>
          <w:lang w:eastAsia="pl-PL"/>
        </w:rPr>
      </w:pPr>
      <w:r w:rsidRPr="00B465DB">
        <w:rPr>
          <w:rFonts w:asciiTheme="majorHAnsi" w:eastAsia="Times New Roman" w:hAnsiTheme="majorHAnsi" w:cs="Arial"/>
          <w:b/>
          <w:sz w:val="28"/>
          <w:szCs w:val="28"/>
          <w:lang w:eastAsia="pl-PL"/>
        </w:rPr>
        <w:t>KLAUZULA INFORMACYJNA</w:t>
      </w:r>
    </w:p>
    <w:p w:rsidR="00B465DB" w:rsidRDefault="00B465DB" w:rsidP="00B465DB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8"/>
          <w:szCs w:val="28"/>
          <w:lang w:eastAsia="pl-PL"/>
        </w:rPr>
      </w:pPr>
      <w:r>
        <w:rPr>
          <w:rFonts w:asciiTheme="majorHAnsi" w:eastAsia="Times New Roman" w:hAnsiTheme="majorHAnsi" w:cs="Arial"/>
          <w:b/>
          <w:sz w:val="28"/>
          <w:szCs w:val="28"/>
          <w:lang w:eastAsia="pl-PL"/>
        </w:rPr>
        <w:t>PRZEDSZKOLE</w:t>
      </w:r>
      <w:r w:rsidRPr="00B465DB">
        <w:rPr>
          <w:rFonts w:asciiTheme="majorHAnsi" w:eastAsia="Times New Roman" w:hAnsiTheme="majorHAnsi" w:cs="Arial"/>
          <w:b/>
          <w:sz w:val="28"/>
          <w:szCs w:val="28"/>
          <w:lang w:eastAsia="pl-PL"/>
        </w:rPr>
        <w:t xml:space="preserve"> JAKO PODMIOT PRZETWARZAJĄCY</w:t>
      </w:r>
    </w:p>
    <w:p w:rsidR="00B465DB" w:rsidRPr="00B465DB" w:rsidRDefault="00B465DB" w:rsidP="00B465DB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8"/>
          <w:szCs w:val="28"/>
          <w:lang w:eastAsia="pl-PL"/>
        </w:rPr>
      </w:pPr>
    </w:p>
    <w:p w:rsid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</w:p>
    <w:p w:rsid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Na podstawie art. 28, art. 29, art. 30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Rozporządzenia Parlamentu Europejskiego i Rady (UE) 2016/679 z dnia 27 kwietnia 2016 roku w sprawie ochrony osób fizycznych </w:t>
      </w:r>
    </w:p>
    <w:p w:rsid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w związku z przetwarzaniem danych osobowych i w sprawie swobodnego przepływu takich danych oraz uchylenia dyrektywy 95/46/WE (RODO), informujemy że: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Courier New"/>
          <w:b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Courier New"/>
          <w:b/>
          <w:sz w:val="24"/>
          <w:szCs w:val="24"/>
          <w:lang w:eastAsia="pl-PL"/>
        </w:rPr>
        <w:t>1.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Podmiotem przetwarzającym dane osobowe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jest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Przedszkole pod Topolą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w Rumi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reprezentowane przez Panią Katarzynę </w:t>
      </w:r>
      <w:proofErr w:type="spellStart"/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Krzebietke</w:t>
      </w:r>
      <w:proofErr w:type="spellEnd"/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,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dyrektor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a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przedszkola.</w:t>
      </w: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Courier New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Courier New"/>
          <w:b/>
          <w:sz w:val="24"/>
          <w:szCs w:val="24"/>
          <w:lang w:eastAsia="pl-PL"/>
        </w:rPr>
        <w:t>2</w:t>
      </w:r>
      <w:r w:rsidRPr="00B465DB">
        <w:rPr>
          <w:rFonts w:asciiTheme="majorHAnsi" w:eastAsia="Times New Roman" w:hAnsiTheme="majorHAnsi" w:cs="Courier New"/>
          <w:sz w:val="24"/>
          <w:szCs w:val="24"/>
          <w:lang w:eastAsia="pl-PL"/>
        </w:rPr>
        <w:t>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Inspektorem Ochrony Danych jest Pan Krzysztof Filc (adres kontaktowy –krygdy@vp.pl).</w:t>
      </w: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Courier New"/>
          <w:b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Courier New"/>
          <w:b/>
          <w:sz w:val="24"/>
          <w:szCs w:val="24"/>
          <w:lang w:eastAsia="pl-PL"/>
        </w:rPr>
        <w:t>3.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Celem przetwarzania danych osobowych jest realizacja praw i obowiązków wynikających z organizacji wydarzeń, uroczystości, konkursów, zawodów, wycieczek oraz najmu pomieszczeń, co może wiązać się z pozyskiwaniem i przetwarzaniem danych osobowych/ wizerunków przez podmiot przetwarzający.</w:t>
      </w: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Courier New"/>
          <w:b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Courier New"/>
          <w:b/>
          <w:sz w:val="24"/>
          <w:szCs w:val="24"/>
          <w:lang w:eastAsia="pl-PL"/>
        </w:rPr>
        <w:t>4.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Podmiot przetwarzający oświadcza, że dysponuje środkami umożliwiającymi prawidłowe przetwarzanie danych osobowych powierzonych przez Administratora danych, w zakresie i celu określonym umowami, regulaminami.</w:t>
      </w: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Courier New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Courier New"/>
          <w:b/>
          <w:sz w:val="24"/>
          <w:szCs w:val="24"/>
          <w:lang w:eastAsia="pl-PL"/>
        </w:rPr>
        <w:t>5</w:t>
      </w:r>
      <w:r w:rsidRPr="00B465DB">
        <w:rPr>
          <w:rFonts w:asciiTheme="majorHAnsi" w:eastAsia="Times New Roman" w:hAnsiTheme="majorHAnsi" w:cs="Courier New"/>
          <w:sz w:val="24"/>
          <w:szCs w:val="24"/>
          <w:lang w:eastAsia="pl-PL"/>
        </w:rPr>
        <w:t>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Podmiot przetwarzający oświadcza również, że osobom zatrudnionym przy przetwarzaniu powierzonych danych osobowych nadane zostały upoważnienia do przetwarzania danych osobowych, o których mowa w art. 29 RODO oraz że osoby te zostały zapoznane z przepisami o o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chronie danych osobowych oraz z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odpowiedzialnością za ich nieprzestrzeganie, zobowiązały się do ich przestrzegania oraz do bezterminowego zachowania w tajemnicy przetwarzanych danych osobowych 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i sposobów ich zabezpieczenia.</w:t>
      </w: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Courier New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Courier New"/>
          <w:b/>
          <w:sz w:val="24"/>
          <w:szCs w:val="24"/>
          <w:lang w:eastAsia="pl-PL"/>
        </w:rPr>
        <w:t>6</w:t>
      </w:r>
      <w:r w:rsidRPr="00B465DB">
        <w:rPr>
          <w:rFonts w:asciiTheme="majorHAnsi" w:eastAsia="Times New Roman" w:hAnsiTheme="majorHAnsi" w:cs="Courier New"/>
          <w:sz w:val="24"/>
          <w:szCs w:val="24"/>
          <w:lang w:eastAsia="pl-PL"/>
        </w:rPr>
        <w:t>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Podmiot przetwarzający zobowiązuje się wykonywać zobowiązania wynikające z umów, </w:t>
      </w:r>
      <w:r w:rsidR="00116CB9">
        <w:rPr>
          <w:rFonts w:asciiTheme="majorHAnsi" w:eastAsia="Times New Roman" w:hAnsiTheme="majorHAnsi" w:cs="Arial"/>
          <w:sz w:val="24"/>
          <w:szCs w:val="24"/>
          <w:lang w:eastAsia="pl-PL"/>
        </w:rPr>
        <w:t>r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egulaminów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z najwyższą starannością zawodową w celu zabezpieczenia prawnego, organizacyjnego i technicznego interesów Stron w zakresie przetwarzania powierzonych danych osobowych.</w:t>
      </w: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Courier New"/>
          <w:b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Courier New"/>
          <w:b/>
          <w:sz w:val="24"/>
          <w:szCs w:val="24"/>
          <w:lang w:eastAsia="pl-PL"/>
        </w:rPr>
        <w:t>7.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Podmiot przetwarzający zobowiązuje się zastosować środki techniczne i organizacyjne mające na celu należyte, odpowiednie do zagrożeń oraz kategorii danych objętych ochroną, zabezpieczenie powierzonych do przetwarzania danych osobowych, 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w szczególności zabezpieczyć je przed udostępnieniem osobom nieupoważnionym, zabraniem przez osobę nieuprawnioną, przetwarzaniem z naruszeniem przepisów prawa, oraz zmianą, utratą, uszkodzeniem lub zniszczeniem. </w:t>
      </w: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Courier New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Courier New"/>
          <w:b/>
          <w:sz w:val="24"/>
          <w:szCs w:val="24"/>
          <w:lang w:eastAsia="pl-PL"/>
        </w:rPr>
        <w:t>8</w:t>
      </w:r>
      <w:r w:rsidRPr="00B465DB">
        <w:rPr>
          <w:rFonts w:asciiTheme="majorHAnsi" w:eastAsia="Times New Roman" w:hAnsiTheme="majorHAnsi" w:cs="Courier New"/>
          <w:sz w:val="24"/>
          <w:szCs w:val="24"/>
          <w:lang w:eastAsia="pl-PL"/>
        </w:rPr>
        <w:t>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Podmiot przetwarzający oświadcza, że zastosowane do przetwarzania powierzonych 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danych systemy informatyczne spełniają wymogi aktualnie obowiązujących przepisów 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prawa. </w:t>
      </w: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Courier New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Courier New"/>
          <w:b/>
          <w:sz w:val="24"/>
          <w:szCs w:val="24"/>
          <w:lang w:eastAsia="pl-PL"/>
        </w:rPr>
        <w:t>9</w:t>
      </w:r>
      <w:r w:rsidRPr="00B465DB">
        <w:rPr>
          <w:rFonts w:asciiTheme="majorHAnsi" w:eastAsia="Times New Roman" w:hAnsiTheme="majorHAnsi" w:cs="Courier New"/>
          <w:sz w:val="24"/>
          <w:szCs w:val="24"/>
          <w:lang w:eastAsia="pl-PL"/>
        </w:rPr>
        <w:t>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Podmiot przetwarzający po zakończeniu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świadczenia usług związanych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z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prze</w:t>
      </w:r>
      <w:r w:rsidR="008E14E7">
        <w:rPr>
          <w:rFonts w:asciiTheme="majorHAnsi" w:eastAsia="Times New Roman" w:hAnsiTheme="majorHAnsi" w:cs="Arial"/>
          <w:sz w:val="24"/>
          <w:szCs w:val="24"/>
          <w:lang w:eastAsia="pl-PL"/>
        </w:rPr>
        <w:t>twarzaniem zależnie od decyzji A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dministratora danych usuwa lub zwraca mu wszelkie dane osobowe oraz usuwa wszelkie ich istniejące kopie.</w:t>
      </w: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Courier New"/>
          <w:b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Courier New"/>
          <w:b/>
          <w:sz w:val="24"/>
          <w:szCs w:val="24"/>
          <w:lang w:eastAsia="pl-PL"/>
        </w:rPr>
        <w:t>10.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Pod</w:t>
      </w:r>
      <w:r w:rsidR="008E14E7">
        <w:rPr>
          <w:rFonts w:asciiTheme="majorHAnsi" w:eastAsia="Times New Roman" w:hAnsiTheme="majorHAnsi" w:cs="Arial"/>
          <w:sz w:val="24"/>
          <w:szCs w:val="24"/>
          <w:lang w:eastAsia="pl-PL"/>
        </w:rPr>
        <w:t>miot przetwarzający udostępnia A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dministratorowi wszelkie informacje niezbędne do wykazania spełnienia obowiązków określonych w niniejszej umowie oraz umożliwia administratorowi lub audytorowi upoważnionemu przez administratora przeprowadzanie audytów, w tym inspekcji, i przyczynia się do nich. </w:t>
      </w: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Courier New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Courier New"/>
          <w:b/>
          <w:sz w:val="24"/>
          <w:szCs w:val="24"/>
          <w:lang w:eastAsia="pl-PL"/>
        </w:rPr>
        <w:t>11</w:t>
      </w:r>
      <w:r w:rsidRPr="00B465DB">
        <w:rPr>
          <w:rFonts w:asciiTheme="majorHAnsi" w:eastAsia="Times New Roman" w:hAnsiTheme="majorHAnsi" w:cs="Courier New"/>
          <w:sz w:val="24"/>
          <w:szCs w:val="24"/>
          <w:lang w:eastAsia="pl-PL"/>
        </w:rPr>
        <w:t>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Podmiot przetwarzający nie korzysta z usług innego podmiotu przetwarzającego bez 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uprzedniej szczegółowej lub ogólnej pisemnej zgody Administratora danych.</w:t>
      </w: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Courier New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Courier New"/>
          <w:b/>
          <w:sz w:val="24"/>
          <w:szCs w:val="24"/>
          <w:lang w:eastAsia="pl-PL"/>
        </w:rPr>
        <w:lastRenderedPageBreak/>
        <w:t>12</w:t>
      </w:r>
      <w:r w:rsidRPr="00B465DB">
        <w:rPr>
          <w:rFonts w:asciiTheme="majorHAnsi" w:eastAsia="Times New Roman" w:hAnsiTheme="majorHAnsi" w:cs="Courier New"/>
          <w:sz w:val="24"/>
          <w:szCs w:val="24"/>
          <w:lang w:eastAsia="pl-PL"/>
        </w:rPr>
        <w:t>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Nie przewiduje się przekazywania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danych do państw spoza Europejskiego Obszaru 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Gospodarczego lub instytucji międzynarodowych ani przetwarzania danych osobowych w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celu innym niż cel, w którym dane osobowe zostały zebrane.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13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.Decyzje dotyczące danych osobowych nie będą podejmowane w sposób zautomatyzowany.</w:t>
      </w: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b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14.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Administrator/osoba fizyczna ma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prawo do: ochrony swoich danych osobowych, informacji o zasadach ich przetwarzania, dostępu do nich i uzyskania ich kopii, sprostowania, wniesienia skargi do Prezesa Urzędu Ochrony Danych Osobowych, ograniczenia przetwarzania oraz powiadomienia każdego odbiorcę o sprostowaniu, usunięciu danych lub ograniczeniu przetwarzania. Przysługuje także prawo do niepodlegania zautomatyzowanemu przetwarzaniu danych.</w:t>
      </w:r>
    </w:p>
    <w:p w:rsidR="00B465DB" w:rsidRPr="00116CB9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b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15.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W odniesieniu do danych przetwarzanych na podstawie zgody(np. udostępnienie wizerunku w postaci zdjęć/filmików na stronach internetowych, portalach 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proofErr w:type="spellStart"/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społecznościowych</w:t>
      </w:r>
      <w:proofErr w:type="spellEnd"/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, materiałach przedszkolnych, plakatach, gazetkach, ulotkach, 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artykułach itp.) administrator/osoba fizyczna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ma prawo do żądania usunięcia oraz 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przenoszenia danych oraz prawo do cofnięcia zgody w dowolnym momencie. Wycofanie 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się ze zgody można złożyć w formie wysłania stosownego żądania na adres e-mail lub adres pocztowy administratora. Konsekwencją wycofania się ze zgody będzie brak możliwości przetwarzania danych przez podmiot przetwarzający.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16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.Podmiot przetwarzający informuje administratora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o przetwarzaniu danych osobowych 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poprzez zawarcie umów i/lub regulaminów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albo poprzez umieszczenie klauzuli na stronie internetowej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przedszkola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albo poprzez realiz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owanie obowiązku informacyjnego 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przez administratora w formie podpisywanych </w:t>
      </w:r>
      <w:proofErr w:type="spellStart"/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zgód</w:t>
      </w:r>
      <w:proofErr w:type="spellEnd"/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.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17</w:t>
      </w: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.W przypadku umieszczenia wizerunków albo innych danych osobowych osób, nie </w:t>
      </w:r>
    </w:p>
    <w:p w:rsidR="00B465DB" w:rsidRPr="00B465DB" w:rsidRDefault="00B465DB" w:rsidP="00B465DB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podlegających podmiotowi przetwarzającemu w zakresie stosunku pracy albo realizowanej edukacji uznaje się, że zgoda została wyrażona dobrowolnie bez konieczności zawierania pisemnych </w:t>
      </w:r>
      <w:proofErr w:type="spellStart"/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>zgód</w:t>
      </w:r>
      <w:proofErr w:type="spellEnd"/>
      <w:r w:rsidRPr="00B465DB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. Jednocześnie zgoda taka może być cofnięta na podstawie p. 15. </w:t>
      </w:r>
    </w:p>
    <w:p w:rsidR="004D1308" w:rsidRPr="00B465DB" w:rsidRDefault="004D1308" w:rsidP="00B465DB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B465DB" w:rsidRPr="00B465DB" w:rsidRDefault="00B465DB" w:rsidP="00B465DB">
      <w:pPr>
        <w:jc w:val="both"/>
        <w:rPr>
          <w:rFonts w:asciiTheme="majorHAnsi" w:hAnsiTheme="majorHAnsi"/>
          <w:sz w:val="24"/>
          <w:szCs w:val="24"/>
        </w:rPr>
      </w:pPr>
    </w:p>
    <w:sectPr w:rsidR="00B465DB" w:rsidRPr="00B465DB" w:rsidSect="004D1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465DB"/>
    <w:rsid w:val="000D71F8"/>
    <w:rsid w:val="00116CB9"/>
    <w:rsid w:val="001C6FFA"/>
    <w:rsid w:val="004D1308"/>
    <w:rsid w:val="008E14E7"/>
    <w:rsid w:val="009D3F58"/>
    <w:rsid w:val="00B46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3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9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9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6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8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5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737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Dyrektor</cp:lastModifiedBy>
  <cp:revision>3</cp:revision>
  <dcterms:created xsi:type="dcterms:W3CDTF">2019-02-07T11:21:00Z</dcterms:created>
  <dcterms:modified xsi:type="dcterms:W3CDTF">2019-02-19T11:12:00Z</dcterms:modified>
</cp:coreProperties>
</file>